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771" w:rsidRDefault="00EE554D">
      <w:r w:rsidRPr="00856817">
        <w:rPr>
          <w:rFonts w:ascii="Arial" w:hAnsi="Arial" w:cs="Arial"/>
          <w:b/>
          <w:color w:val="464646"/>
          <w:sz w:val="20"/>
          <w:szCs w:val="20"/>
          <w:shd w:val="clear" w:color="auto" w:fill="FFFFFF"/>
        </w:rPr>
        <w:t xml:space="preserve">Postdoc in </w:t>
      </w:r>
      <w:r w:rsidR="009924AF">
        <w:rPr>
          <w:rFonts w:ascii="Arial" w:hAnsi="Arial" w:cs="Arial"/>
          <w:b/>
          <w:color w:val="464646"/>
          <w:sz w:val="20"/>
          <w:szCs w:val="20"/>
          <w:shd w:val="clear" w:color="auto" w:fill="FFFFFF"/>
        </w:rPr>
        <w:t xml:space="preserve">Disease </w:t>
      </w:r>
      <w:r w:rsidR="002A7BE9" w:rsidRPr="00856817">
        <w:rPr>
          <w:rFonts w:ascii="Arial" w:hAnsi="Arial" w:cs="Arial"/>
          <w:b/>
          <w:color w:val="464646"/>
          <w:sz w:val="20"/>
          <w:szCs w:val="20"/>
          <w:shd w:val="clear" w:color="auto" w:fill="FFFFFF"/>
        </w:rPr>
        <w:t>Ecology</w:t>
      </w:r>
      <w:r w:rsidRPr="00856817">
        <w:rPr>
          <w:rFonts w:ascii="Arial" w:hAnsi="Arial" w:cs="Arial"/>
          <w:b/>
          <w:color w:val="464646"/>
          <w:sz w:val="20"/>
          <w:szCs w:val="20"/>
          <w:shd w:val="clear" w:color="auto" w:fill="FFFFFF"/>
        </w:rPr>
        <w:t xml:space="preserve"> at Notre Dame</w:t>
      </w:r>
      <w:r w:rsidRPr="00856817">
        <w:rPr>
          <w:rFonts w:ascii="Arial" w:hAnsi="Arial" w:cs="Arial"/>
          <w:b/>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 xml:space="preserve">The Rohr Lab at the University of Notre Dame invites applications for a postdoctoral research or staff scientist position </w:t>
      </w:r>
      <w:r w:rsidR="009924AF">
        <w:rPr>
          <w:rFonts w:ascii="Arial" w:hAnsi="Arial" w:cs="Arial"/>
          <w:color w:val="464646"/>
          <w:sz w:val="20"/>
          <w:szCs w:val="20"/>
          <w:shd w:val="clear" w:color="auto" w:fill="FFFFFF"/>
        </w:rPr>
        <w:t xml:space="preserve">to conduct disease ecology research in Africa (Senegal and Kenya) </w:t>
      </w:r>
      <w:r>
        <w:rPr>
          <w:rFonts w:ascii="Arial" w:hAnsi="Arial" w:cs="Arial"/>
          <w:color w:val="464646"/>
          <w:sz w:val="20"/>
          <w:szCs w:val="20"/>
          <w:shd w:val="clear" w:color="auto" w:fill="FFFFFF"/>
        </w:rPr>
        <w:t>on several grants</w:t>
      </w:r>
      <w:r w:rsidR="009924AF">
        <w:rPr>
          <w:rFonts w:ascii="Arial" w:hAnsi="Arial" w:cs="Arial"/>
          <w:color w:val="464646"/>
          <w:sz w:val="20"/>
          <w:szCs w:val="20"/>
          <w:shd w:val="clear" w:color="auto" w:fill="FFFFFF"/>
        </w:rPr>
        <w:t xml:space="preserve"> with an emphasis schistosomiasis, mosquito-borne diseases, and sustainability science</w:t>
      </w:r>
      <w:r>
        <w:rPr>
          <w:rFonts w:ascii="Arial" w:hAnsi="Arial" w:cs="Arial"/>
          <w:color w:val="464646"/>
          <w:sz w:val="20"/>
          <w:szCs w:val="20"/>
          <w:shd w:val="clear" w:color="auto" w:fill="FFFFFF"/>
        </w:rPr>
        <w:t>.</w:t>
      </w:r>
      <w:r w:rsidR="002A7BE9">
        <w:rPr>
          <w:rFonts w:ascii="Arial" w:hAnsi="Arial" w:cs="Arial"/>
          <w:color w:val="464646"/>
          <w:sz w:val="20"/>
          <w:szCs w:val="20"/>
          <w:shd w:val="clear" w:color="auto" w:fill="FFFFFF"/>
        </w:rPr>
        <w:t xml:space="preserve">  </w:t>
      </w:r>
      <w:r>
        <w:rPr>
          <w:rFonts w:ascii="Arial" w:hAnsi="Arial" w:cs="Arial"/>
          <w:color w:val="464646"/>
          <w:sz w:val="20"/>
          <w:szCs w:val="20"/>
          <w:shd w:val="clear" w:color="auto" w:fill="FFFFFF"/>
        </w:rPr>
        <w:t>Successful applicants should have a PhD</w:t>
      </w:r>
      <w:r w:rsidR="009924AF">
        <w:rPr>
          <w:rFonts w:ascii="Arial" w:hAnsi="Arial" w:cs="Arial"/>
          <w:color w:val="464646"/>
          <w:sz w:val="20"/>
          <w:szCs w:val="20"/>
          <w:shd w:val="clear" w:color="auto" w:fill="FFFFFF"/>
        </w:rPr>
        <w:t>, a willingness to spend some time in Africa,</w:t>
      </w:r>
      <w:r>
        <w:rPr>
          <w:rFonts w:ascii="Arial" w:hAnsi="Arial" w:cs="Arial"/>
          <w:color w:val="464646"/>
          <w:sz w:val="20"/>
          <w:szCs w:val="20"/>
          <w:shd w:val="clear" w:color="auto" w:fill="FFFFFF"/>
        </w:rPr>
        <w:t xml:space="preserve"> </w:t>
      </w:r>
      <w:r w:rsidR="002A7BE9">
        <w:rPr>
          <w:rFonts w:ascii="Arial" w:hAnsi="Arial" w:cs="Arial"/>
          <w:color w:val="464646"/>
          <w:sz w:val="20"/>
          <w:szCs w:val="20"/>
          <w:shd w:val="clear" w:color="auto" w:fill="FFFFFF"/>
        </w:rPr>
        <w:t xml:space="preserve">and </w:t>
      </w:r>
      <w:r w:rsidR="009924AF">
        <w:rPr>
          <w:rFonts w:ascii="Arial" w:hAnsi="Arial" w:cs="Arial"/>
          <w:color w:val="464646"/>
          <w:sz w:val="20"/>
          <w:szCs w:val="20"/>
          <w:shd w:val="clear" w:color="auto" w:fill="FFFFFF"/>
        </w:rPr>
        <w:t xml:space="preserve">strong quantitative skills (i.e., statistical, graphing, and coding skills </w:t>
      </w:r>
      <w:r>
        <w:rPr>
          <w:rFonts w:ascii="Arial" w:hAnsi="Arial" w:cs="Arial"/>
          <w:color w:val="464646"/>
          <w:sz w:val="20"/>
          <w:szCs w:val="20"/>
          <w:shd w:val="clear" w:color="auto" w:fill="FFFFFF"/>
        </w:rPr>
        <w:t>in R</w:t>
      </w:r>
      <w:r w:rsidR="009924AF">
        <w:rPr>
          <w:rFonts w:ascii="Arial" w:hAnsi="Arial" w:cs="Arial"/>
          <w:color w:val="464646"/>
          <w:sz w:val="20"/>
          <w:szCs w:val="20"/>
          <w:shd w:val="clear" w:color="auto" w:fill="FFFFFF"/>
        </w:rPr>
        <w:t>)</w:t>
      </w:r>
      <w:r>
        <w:rPr>
          <w:rFonts w:ascii="Arial" w:hAnsi="Arial" w:cs="Arial"/>
          <w:color w:val="464646"/>
          <w:sz w:val="20"/>
          <w:szCs w:val="20"/>
          <w:shd w:val="clear" w:color="auto" w:fill="FFFFFF"/>
        </w:rPr>
        <w:t>. The candidate will be a member of the laboratory of Dr. Jason Rohr (</w:t>
      </w:r>
      <w:hyperlink r:id="rId4" w:tgtFrame="_blank" w:history="1">
        <w:r>
          <w:rPr>
            <w:rStyle w:val="Hyperlink"/>
            <w:rFonts w:ascii="Arial" w:hAnsi="Arial" w:cs="Arial"/>
            <w:sz w:val="20"/>
            <w:szCs w:val="20"/>
            <w:shd w:val="clear" w:color="auto" w:fill="FFFFFF"/>
          </w:rPr>
          <w:t>https://www.jasonrohrlab.com</w:t>
        </w:r>
      </w:hyperlink>
      <w:r>
        <w:rPr>
          <w:rFonts w:ascii="Arial" w:hAnsi="Arial" w:cs="Arial"/>
          <w:color w:val="464646"/>
          <w:sz w:val="20"/>
          <w:szCs w:val="20"/>
          <w:shd w:val="clear" w:color="auto" w:fill="FFFFFF"/>
        </w:rPr>
        <w:t>; </w:t>
      </w:r>
      <w:hyperlink r:id="rId5" w:history="1">
        <w:r w:rsidR="002A7BE9" w:rsidRPr="00240A9A">
          <w:rPr>
            <w:rStyle w:val="Hyperlink"/>
            <w:rFonts w:ascii="Arial" w:hAnsi="Arial" w:cs="Arial"/>
            <w:sz w:val="20"/>
            <w:szCs w:val="20"/>
            <w:shd w:val="clear" w:color="auto" w:fill="FFFFFF"/>
          </w:rPr>
          <w:t>https://dfews.nd.edu</w:t>
        </w:r>
      </w:hyperlink>
      <w:r w:rsidR="002A7BE9">
        <w:rPr>
          <w:rStyle w:val="Hyperlink"/>
          <w:rFonts w:ascii="Arial" w:hAnsi="Arial" w:cs="Arial"/>
          <w:sz w:val="20"/>
          <w:szCs w:val="20"/>
          <w:shd w:val="clear" w:color="auto" w:fill="FFFFFF"/>
        </w:rPr>
        <w:t xml:space="preserve">; </w:t>
      </w:r>
      <w:hyperlink r:id="rId6" w:history="1">
        <w:r w:rsidR="002A7BE9" w:rsidRPr="00240A9A">
          <w:rPr>
            <w:rStyle w:val="Hyperlink"/>
            <w:rFonts w:ascii="Arial" w:hAnsi="Arial" w:cs="Arial"/>
            <w:sz w:val="20"/>
            <w:szCs w:val="20"/>
            <w:shd w:val="clear" w:color="auto" w:fill="FFFFFF"/>
          </w:rPr>
          <w:t>https://biology.nd.edu/people/jason-rohr/; </w:t>
        </w:r>
      </w:hyperlink>
      <w:hyperlink r:id="rId7" w:tgtFrame="_blank" w:history="1">
        <w:r>
          <w:rPr>
            <w:rStyle w:val="Hyperlink"/>
            <w:rFonts w:ascii="Arial" w:hAnsi="Arial" w:cs="Arial"/>
            <w:sz w:val="20"/>
            <w:szCs w:val="20"/>
            <w:shd w:val="clear" w:color="auto" w:fill="FFFFFF"/>
          </w:rPr>
          <w:t>http://scholar.google.com/citations?user=yaRksUAAAAAJ&amp;hl=en) </w:t>
        </w:r>
      </w:hyperlink>
      <w:r>
        <w:rPr>
          <w:rFonts w:ascii="Arial" w:hAnsi="Arial" w:cs="Arial"/>
          <w:color w:val="464646"/>
          <w:sz w:val="20"/>
          <w:szCs w:val="20"/>
          <w:shd w:val="clear" w:color="auto" w:fill="FFFFFF"/>
        </w:rPr>
        <w:t>in the Department of Biological Sciences at the University of Notre Dame (Notre Dame, IN; </w:t>
      </w:r>
      <w:hyperlink r:id="rId8" w:tgtFrame="_blank" w:history="1">
        <w:r>
          <w:rPr>
            <w:rStyle w:val="Hyperlink"/>
            <w:rFonts w:ascii="Arial" w:hAnsi="Arial" w:cs="Arial"/>
            <w:sz w:val="20"/>
            <w:szCs w:val="20"/>
            <w:shd w:val="clear" w:color="auto" w:fill="FFFFFF"/>
          </w:rPr>
          <w:t>https://biology.nd.edu/). </w:t>
        </w:r>
      </w:hyperlink>
      <w:r>
        <w:rPr>
          <w:rFonts w:ascii="Arial" w:hAnsi="Arial" w:cs="Arial"/>
          <w:color w:val="464646"/>
          <w:sz w:val="20"/>
          <w:szCs w:val="20"/>
          <w:shd w:val="clear" w:color="auto" w:fill="FFFFFF"/>
        </w:rPr>
        <w:t xml:space="preserve">The lab consists of ample computational capacity and space, </w:t>
      </w:r>
      <w:r w:rsidR="002A7BE9">
        <w:rPr>
          <w:rFonts w:ascii="Arial" w:hAnsi="Arial" w:cs="Arial"/>
          <w:color w:val="464646"/>
          <w:sz w:val="20"/>
          <w:szCs w:val="20"/>
          <w:shd w:val="clear" w:color="auto" w:fill="FFFFFF"/>
        </w:rPr>
        <w:t>f</w:t>
      </w:r>
      <w:r w:rsidR="003B3E28">
        <w:rPr>
          <w:rFonts w:ascii="Arial" w:hAnsi="Arial" w:cs="Arial"/>
          <w:color w:val="464646"/>
          <w:sz w:val="20"/>
          <w:szCs w:val="20"/>
          <w:shd w:val="clear" w:color="auto" w:fill="FFFFFF"/>
        </w:rPr>
        <w:t>ive</w:t>
      </w:r>
      <w:r>
        <w:rPr>
          <w:rFonts w:ascii="Arial" w:hAnsi="Arial" w:cs="Arial"/>
          <w:color w:val="464646"/>
          <w:sz w:val="20"/>
          <w:szCs w:val="20"/>
          <w:shd w:val="clear" w:color="auto" w:fill="FFFFFF"/>
        </w:rPr>
        <w:t xml:space="preserve"> current postdocs, eight PhD students, an outdoor mesocosm facility (with &gt;150 mesocosms), indoor aquatic facilities, and a wet lab for standard ecological and genomic sample processing. Candidates must be highly organized, resourceful, creative, independent, hardworking, capable of working as part of a team, and competent with manuscript writing and communicating science. The position has numerous opportunities to collaborate with members of the Rohr lab, other laboratories at the University of Notre Dame, Notre Dame’s Environmental Change Initiative (</w:t>
      </w:r>
      <w:hyperlink r:id="rId9" w:tgtFrame="_blank" w:history="1">
        <w:r>
          <w:rPr>
            <w:rStyle w:val="Hyperlink"/>
            <w:rFonts w:ascii="Arial" w:hAnsi="Arial" w:cs="Arial"/>
            <w:sz w:val="20"/>
            <w:szCs w:val="20"/>
            <w:shd w:val="clear" w:color="auto" w:fill="FFFFFF"/>
          </w:rPr>
          <w:t>https://environmentalchange.nd.edu/), </w:t>
        </w:r>
      </w:hyperlink>
      <w:r>
        <w:rPr>
          <w:rFonts w:ascii="Arial" w:hAnsi="Arial" w:cs="Arial"/>
          <w:color w:val="464646"/>
          <w:sz w:val="20"/>
          <w:szCs w:val="20"/>
          <w:shd w:val="clear" w:color="auto" w:fill="FFFFFF"/>
        </w:rPr>
        <w:t>Lucy Family Institute for Data and Society (</w:t>
      </w:r>
      <w:hyperlink r:id="rId10" w:tgtFrame="_blank" w:history="1">
        <w:r>
          <w:rPr>
            <w:rStyle w:val="Hyperlink"/>
            <w:rFonts w:ascii="Arial" w:hAnsi="Arial" w:cs="Arial"/>
            <w:sz w:val="20"/>
            <w:szCs w:val="20"/>
            <w:shd w:val="clear" w:color="auto" w:fill="FFFFFF"/>
          </w:rPr>
          <w:t>https://lucyinstitute.nd.edu/), </w:t>
        </w:r>
      </w:hyperlink>
      <w:r>
        <w:rPr>
          <w:rFonts w:ascii="Arial" w:hAnsi="Arial" w:cs="Arial"/>
          <w:color w:val="464646"/>
          <w:sz w:val="20"/>
          <w:szCs w:val="20"/>
          <w:shd w:val="clear" w:color="auto" w:fill="FFFFFF"/>
        </w:rPr>
        <w:t>and the Eck Institute for Global Health (</w:t>
      </w:r>
      <w:hyperlink r:id="rId11" w:tgtFrame="_blank" w:history="1">
        <w:r>
          <w:rPr>
            <w:rStyle w:val="Hyperlink"/>
            <w:rFonts w:ascii="Arial" w:hAnsi="Arial" w:cs="Arial"/>
            <w:sz w:val="20"/>
            <w:szCs w:val="20"/>
            <w:shd w:val="clear" w:color="auto" w:fill="FFFFFF"/>
          </w:rPr>
          <w:t>https://globalhealth.nd.edu/) </w:t>
        </w:r>
      </w:hyperlink>
      <w:r>
        <w:rPr>
          <w:rFonts w:ascii="Arial" w:hAnsi="Arial" w:cs="Arial"/>
          <w:color w:val="464646"/>
          <w:sz w:val="20"/>
          <w:szCs w:val="20"/>
          <w:shd w:val="clear" w:color="auto" w:fill="FFFFFF"/>
        </w:rPr>
        <w:t>and other universities. There is the potential of 2 years of funding and the start date is flexible, but earlier start dates are preferred.</w:t>
      </w:r>
      <w:r>
        <w:rPr>
          <w:rFonts w:ascii="Arial" w:hAnsi="Arial" w:cs="Arial"/>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The salary will be competitive and determined based on the qualifications of the applicant. Standard benefits commensurate with the level of appointment at the University of Notre Dame will be provided. Opportunities to conduct empirical work might be possible, but the emphasis will be on working with existing data. Preference will be given to individuals that can be in-person rather than remote.</w:t>
      </w:r>
      <w:r>
        <w:rPr>
          <w:rFonts w:ascii="Arial" w:hAnsi="Arial" w:cs="Arial"/>
          <w:color w:val="464646"/>
          <w:sz w:val="20"/>
          <w:szCs w:val="20"/>
        </w:rPr>
        <w:br/>
      </w:r>
      <w:r>
        <w:rPr>
          <w:rFonts w:ascii="Arial" w:hAnsi="Arial" w:cs="Arial"/>
          <w:color w:val="464646"/>
          <w:sz w:val="20"/>
          <w:szCs w:val="20"/>
        </w:rPr>
        <w:br/>
      </w:r>
      <w:r>
        <w:rPr>
          <w:rFonts w:ascii="Arial" w:hAnsi="Arial" w:cs="Arial"/>
          <w:color w:val="464646"/>
          <w:sz w:val="20"/>
          <w:szCs w:val="20"/>
          <w:shd w:val="clear" w:color="auto" w:fill="FFFFFF"/>
        </w:rPr>
        <w:t>Applicants should send a cover letter, CV, brief statement of research interests (&lt;2 pages), and list of references as a single pdf to Dr. Jason Rohr (</w:t>
      </w:r>
      <w:hyperlink r:id="rId12" w:tgtFrame="_blank" w:history="1">
        <w:r>
          <w:rPr>
            <w:rStyle w:val="Hyperlink"/>
            <w:rFonts w:ascii="Arial" w:hAnsi="Arial" w:cs="Arial"/>
            <w:sz w:val="20"/>
            <w:szCs w:val="20"/>
            <w:shd w:val="clear" w:color="auto" w:fill="FFFFFF"/>
          </w:rPr>
          <w:t>jrohr2@nd.edu</w:t>
        </w:r>
      </w:hyperlink>
      <w:r>
        <w:rPr>
          <w:rFonts w:ascii="Arial" w:hAnsi="Arial" w:cs="Arial"/>
          <w:color w:val="464646"/>
          <w:sz w:val="20"/>
          <w:szCs w:val="20"/>
          <w:shd w:val="clear" w:color="auto" w:fill="FFFFFF"/>
        </w:rPr>
        <w:t>) with the subject line of the email reading “</w:t>
      </w:r>
      <w:r w:rsidR="003B3E28">
        <w:rPr>
          <w:rFonts w:ascii="Arial" w:hAnsi="Arial" w:cs="Arial"/>
          <w:color w:val="464646"/>
          <w:sz w:val="20"/>
          <w:szCs w:val="20"/>
          <w:shd w:val="clear" w:color="auto" w:fill="FFFFFF"/>
        </w:rPr>
        <w:t xml:space="preserve">Disease Ecology </w:t>
      </w:r>
      <w:r>
        <w:rPr>
          <w:rFonts w:ascii="Arial" w:hAnsi="Arial" w:cs="Arial"/>
          <w:color w:val="464646"/>
          <w:sz w:val="20"/>
          <w:szCs w:val="20"/>
          <w:shd w:val="clear" w:color="auto" w:fill="FFFFFF"/>
        </w:rPr>
        <w:t xml:space="preserve">Postdoc Application (insert last name)”. For example: </w:t>
      </w:r>
      <w:r w:rsidR="00DB5D60">
        <w:rPr>
          <w:rFonts w:ascii="Arial" w:hAnsi="Arial" w:cs="Arial"/>
          <w:color w:val="464646"/>
          <w:sz w:val="20"/>
          <w:szCs w:val="20"/>
          <w:shd w:val="clear" w:color="auto" w:fill="FFFFFF"/>
        </w:rPr>
        <w:t>Disease Ecology P</w:t>
      </w:r>
      <w:r>
        <w:rPr>
          <w:rFonts w:ascii="Arial" w:hAnsi="Arial" w:cs="Arial"/>
          <w:color w:val="464646"/>
          <w:sz w:val="20"/>
          <w:szCs w:val="20"/>
          <w:shd w:val="clear" w:color="auto" w:fill="FFFFFF"/>
        </w:rPr>
        <w:t xml:space="preserve">ostdoc Application Smith. </w:t>
      </w:r>
      <w:r w:rsidR="005D0011">
        <w:rPr>
          <w:rFonts w:ascii="Arial" w:hAnsi="Arial" w:cs="Arial"/>
          <w:color w:val="464646"/>
          <w:sz w:val="20"/>
          <w:szCs w:val="20"/>
          <w:shd w:val="clear" w:color="auto" w:fill="FFFFFF"/>
        </w:rPr>
        <w:t xml:space="preserve">Dr. Rohr will be at the Ecology and Evolution of Infectious Disease Annual Meeting </w:t>
      </w:r>
      <w:r w:rsidR="005D0011">
        <w:rPr>
          <w:rFonts w:ascii="Arial" w:hAnsi="Arial" w:cs="Arial"/>
          <w:color w:val="464646"/>
          <w:sz w:val="20"/>
          <w:szCs w:val="20"/>
          <w:shd w:val="clear" w:color="auto" w:fill="FFFFFF"/>
        </w:rPr>
        <w:t xml:space="preserve">in June </w:t>
      </w:r>
      <w:bookmarkStart w:id="0" w:name="_GoBack"/>
      <w:bookmarkEnd w:id="0"/>
      <w:r w:rsidR="005D0011">
        <w:rPr>
          <w:rFonts w:ascii="Arial" w:hAnsi="Arial" w:cs="Arial"/>
          <w:color w:val="464646"/>
          <w:sz w:val="20"/>
          <w:szCs w:val="20"/>
          <w:shd w:val="clear" w:color="auto" w:fill="FFFFFF"/>
        </w:rPr>
        <w:t>and is happy to schedule meetings with candidates</w:t>
      </w:r>
      <w:r w:rsidR="005D0011">
        <w:rPr>
          <w:rFonts w:ascii="Arial" w:hAnsi="Arial" w:cs="Arial"/>
          <w:color w:val="464646"/>
          <w:sz w:val="20"/>
          <w:szCs w:val="20"/>
          <w:shd w:val="clear" w:color="auto" w:fill="FFFFFF"/>
        </w:rPr>
        <w:t xml:space="preserve"> then. </w:t>
      </w:r>
      <w:r>
        <w:rPr>
          <w:rFonts w:ascii="Arial" w:hAnsi="Arial" w:cs="Arial"/>
          <w:color w:val="464646"/>
          <w:sz w:val="20"/>
          <w:szCs w:val="20"/>
          <w:shd w:val="clear" w:color="auto" w:fill="FFFFFF"/>
        </w:rPr>
        <w:t xml:space="preserve">The position will remain open until filled. </w:t>
      </w:r>
      <w:r w:rsidRPr="005D0011">
        <w:rPr>
          <w:rFonts w:ascii="Arial" w:hAnsi="Arial" w:cs="Arial"/>
          <w:color w:val="464646"/>
          <w:sz w:val="20"/>
          <w:szCs w:val="20"/>
          <w:highlight w:val="yellow"/>
          <w:shd w:val="clear" w:color="auto" w:fill="FFFFFF"/>
        </w:rPr>
        <w:t xml:space="preserve">The lab will begin reviewing applications </w:t>
      </w:r>
      <w:r w:rsidR="00E76B70" w:rsidRPr="005D0011">
        <w:rPr>
          <w:rFonts w:ascii="Arial" w:hAnsi="Arial" w:cs="Arial"/>
          <w:color w:val="464646"/>
          <w:sz w:val="20"/>
          <w:szCs w:val="20"/>
          <w:highlight w:val="yellow"/>
          <w:shd w:val="clear" w:color="auto" w:fill="FFFFFF"/>
        </w:rPr>
        <w:t>after March 8</w:t>
      </w:r>
      <w:r w:rsidR="00E76B70" w:rsidRPr="005D0011">
        <w:rPr>
          <w:rFonts w:ascii="Arial" w:hAnsi="Arial" w:cs="Arial"/>
          <w:color w:val="464646"/>
          <w:sz w:val="20"/>
          <w:szCs w:val="20"/>
          <w:highlight w:val="yellow"/>
          <w:shd w:val="clear" w:color="auto" w:fill="FFFFFF"/>
          <w:vertAlign w:val="superscript"/>
        </w:rPr>
        <w:t>th</w:t>
      </w:r>
      <w:r w:rsidR="00E76B70" w:rsidRPr="005D0011">
        <w:rPr>
          <w:rFonts w:ascii="Arial" w:hAnsi="Arial" w:cs="Arial"/>
          <w:color w:val="464646"/>
          <w:sz w:val="20"/>
          <w:szCs w:val="20"/>
          <w:highlight w:val="yellow"/>
          <w:shd w:val="clear" w:color="auto" w:fill="FFFFFF"/>
        </w:rPr>
        <w:t xml:space="preserve"> </w:t>
      </w:r>
      <w:r w:rsidR="00F46952" w:rsidRPr="005D0011">
        <w:rPr>
          <w:rFonts w:ascii="Arial" w:hAnsi="Arial" w:cs="Arial"/>
          <w:color w:val="464646"/>
          <w:sz w:val="20"/>
          <w:szCs w:val="20"/>
          <w:highlight w:val="yellow"/>
          <w:shd w:val="clear" w:color="auto" w:fill="FFFFFF"/>
        </w:rPr>
        <w:t xml:space="preserve">but please do not </w:t>
      </w:r>
      <w:r w:rsidR="004523EF" w:rsidRPr="005D0011">
        <w:rPr>
          <w:rFonts w:ascii="Arial" w:hAnsi="Arial" w:cs="Arial"/>
          <w:color w:val="464646"/>
          <w:sz w:val="20"/>
          <w:szCs w:val="20"/>
          <w:highlight w:val="yellow"/>
          <w:shd w:val="clear" w:color="auto" w:fill="FFFFFF"/>
        </w:rPr>
        <w:t>perceive this as a hard deadline</w:t>
      </w:r>
      <w:r w:rsidRPr="005D0011">
        <w:rPr>
          <w:rFonts w:ascii="Arial" w:hAnsi="Arial" w:cs="Arial"/>
          <w:color w:val="464646"/>
          <w:sz w:val="20"/>
          <w:szCs w:val="20"/>
          <w:highlight w:val="yellow"/>
          <w:shd w:val="clear" w:color="auto" w:fill="FFFFFF"/>
        </w:rPr>
        <w:t>.</w:t>
      </w:r>
    </w:p>
    <w:sectPr w:rsidR="001337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54D"/>
    <w:rsid w:val="00133771"/>
    <w:rsid w:val="00152F4B"/>
    <w:rsid w:val="002A7BE9"/>
    <w:rsid w:val="003311EF"/>
    <w:rsid w:val="003B3E28"/>
    <w:rsid w:val="004173E4"/>
    <w:rsid w:val="004523EF"/>
    <w:rsid w:val="005D0011"/>
    <w:rsid w:val="008512FA"/>
    <w:rsid w:val="00856817"/>
    <w:rsid w:val="009924AF"/>
    <w:rsid w:val="00DB5D60"/>
    <w:rsid w:val="00E76B70"/>
    <w:rsid w:val="00EE554D"/>
    <w:rsid w:val="00F46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39D09"/>
  <w15:chartTrackingRefBased/>
  <w15:docId w15:val="{588B28E4-458D-478F-A6F9-4FA62264B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554D"/>
    <w:rPr>
      <w:color w:val="0000FF"/>
      <w:u w:val="single"/>
    </w:rPr>
  </w:style>
  <w:style w:type="character" w:styleId="UnresolvedMention">
    <w:name w:val="Unresolved Mention"/>
    <w:basedOn w:val="DefaultParagraphFont"/>
    <w:uiPriority w:val="99"/>
    <w:semiHidden/>
    <w:unhideWhenUsed/>
    <w:rsid w:val="002A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ology.nd.ed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cholar.google.com/citations?user=yaRksUAAAAAJ&amp;hl=en)" TargetMode="External"/><Relationship Id="rId12" Type="http://schemas.openxmlformats.org/officeDocument/2006/relationships/hyperlink" Target="https://mail.google.com/mail/?view=cm&amp;fs=1&amp;tf=1&amp;to=jrohr2@n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ology.nd.edu/people/jason-rohr/;&#160;" TargetMode="External"/><Relationship Id="rId11" Type="http://schemas.openxmlformats.org/officeDocument/2006/relationships/hyperlink" Target="https://globalhealth.nd.edu/)" TargetMode="External"/><Relationship Id="rId5" Type="http://schemas.openxmlformats.org/officeDocument/2006/relationships/hyperlink" Target="https://dfews.nd.edu" TargetMode="External"/><Relationship Id="rId10" Type="http://schemas.openxmlformats.org/officeDocument/2006/relationships/hyperlink" Target="https://lucyinstitute.nd.edu/)," TargetMode="External"/><Relationship Id="rId4" Type="http://schemas.openxmlformats.org/officeDocument/2006/relationships/hyperlink" Target="https://www.jasonrohrlab.com/" TargetMode="External"/><Relationship Id="rId9" Type="http://schemas.openxmlformats.org/officeDocument/2006/relationships/hyperlink" Target="https://environmentalchange.nd.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Office 2019</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Rohr</dc:creator>
  <cp:keywords/>
  <dc:description/>
  <cp:lastModifiedBy>Jason Rohr</cp:lastModifiedBy>
  <cp:revision>2</cp:revision>
  <dcterms:created xsi:type="dcterms:W3CDTF">2025-05-14T10:45:00Z</dcterms:created>
  <dcterms:modified xsi:type="dcterms:W3CDTF">2025-05-14T10:45:00Z</dcterms:modified>
</cp:coreProperties>
</file>